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0A0" w:firstRow="1" w:lastRow="0" w:firstColumn="1" w:lastColumn="0" w:noHBand="0" w:noVBand="0"/>
      </w:tblPr>
      <w:tblGrid>
        <w:gridCol w:w="2249"/>
        <w:gridCol w:w="5465"/>
        <w:gridCol w:w="2006"/>
      </w:tblGrid>
      <w:tr w:rsidR="00F11017" w:rsidRPr="000C317F" w:rsidTr="0082495E">
        <w:trPr>
          <w:trHeight w:val="14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4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F11017" w:rsidRPr="000C317F" w:rsidRDefault="00F11017" w:rsidP="00283B8F">
            <w:pPr>
              <w:pStyle w:val="aa"/>
              <w:spacing w:line="276" w:lineRule="auto"/>
              <w:ind w:right="3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2495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83B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2495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95E">
              <w:rPr>
                <w:rFonts w:ascii="Times New Roman" w:hAnsi="Times New Roman"/>
                <w:sz w:val="24"/>
                <w:szCs w:val="24"/>
                <w:lang w:val="ru-RU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201</w:t>
            </w:r>
            <w:r w:rsidR="0082495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F11017" w:rsidRPr="000C317F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0C317F">
        <w:rPr>
          <w:rFonts w:ascii="Times New Roman" w:hAnsi="Times New Roman"/>
          <w:b/>
          <w:bCs/>
          <w:sz w:val="24"/>
          <w:szCs w:val="24"/>
        </w:rPr>
        <w:t>:</w:t>
      </w:r>
    </w:p>
    <w:p w:rsidR="00F11017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1017" w:rsidRPr="000C317F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9989" w:type="dxa"/>
        <w:tblLook w:val="00A0" w:firstRow="1" w:lastRow="0" w:firstColumn="1" w:lastColumn="0" w:noHBand="0" w:noVBand="0"/>
      </w:tblPr>
      <w:tblGrid>
        <w:gridCol w:w="454"/>
        <w:gridCol w:w="8393"/>
        <w:gridCol w:w="1142"/>
      </w:tblGrid>
      <w:tr w:rsidR="00F11017" w:rsidRPr="000C317F" w:rsidTr="009F46DB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7" w:rsidRPr="005A00F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7" w:rsidRPr="005A00FF" w:rsidRDefault="00F11017" w:rsidP="0048306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Прокурор разъясняет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7" w:rsidRDefault="00F11017" w:rsidP="0082495E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1стр.</w:t>
            </w:r>
          </w:p>
        </w:tc>
      </w:tr>
    </w:tbl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  <w:r w:rsidRPr="00A173FE">
        <w:rPr>
          <w:rFonts w:ascii="Times New Roman" w:hAnsi="Times New Roman"/>
          <w:sz w:val="20"/>
          <w:szCs w:val="20"/>
        </w:rPr>
        <w:t> </w:t>
      </w:r>
    </w:p>
    <w:p w:rsidR="0082495E" w:rsidRPr="0082495E" w:rsidRDefault="0082495E" w:rsidP="0082495E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495E">
        <w:rPr>
          <w:rFonts w:ascii="Times New Roman" w:hAnsi="Times New Roman"/>
          <w:b/>
          <w:sz w:val="24"/>
          <w:szCs w:val="24"/>
          <w:lang w:val="ru-RU"/>
        </w:rPr>
        <w:t>Судебный пристав-исполнитель может обратить взыскание на имущество, значительно превышающее долг, если другого имущества у должника нет.</w:t>
      </w:r>
    </w:p>
    <w:p w:rsidR="0082495E" w:rsidRPr="0082495E" w:rsidRDefault="0082495E" w:rsidP="0082495E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495E" w:rsidRPr="0082495E" w:rsidRDefault="0082495E" w:rsidP="0082495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 xml:space="preserve">   В декабре 2016года Президиумом Верховного суда такая позиция закреплена в обзоре судебной практики за 2016год.</w:t>
      </w:r>
    </w:p>
    <w:p w:rsidR="0082495E" w:rsidRPr="0082495E" w:rsidRDefault="0082495E" w:rsidP="0082495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 xml:space="preserve">    Ранее, в соответствии с положениями Федерального закона № 229-ФЗ « Об исполнительном производстве» судебные приставы не могли обращать взыскание на имущество, общая стоимость которого  превышала сумму долга, находящегося на исполнении.</w:t>
      </w:r>
    </w:p>
    <w:p w:rsidR="0082495E" w:rsidRPr="0082495E" w:rsidRDefault="0082495E" w:rsidP="0082495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 xml:space="preserve">    Однако</w:t>
      </w:r>
      <w:proofErr w:type="gramStart"/>
      <w:r w:rsidRPr="0082495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2495E">
        <w:rPr>
          <w:rFonts w:ascii="Times New Roman" w:hAnsi="Times New Roman"/>
          <w:sz w:val="24"/>
          <w:szCs w:val="24"/>
          <w:lang w:val="ru-RU"/>
        </w:rPr>
        <w:t xml:space="preserve"> Верховный суд РФ признал действия пристава по наложению ареста на имущество, превышающее сумму долга законными, поскольку у должника было такое имущество. </w:t>
      </w:r>
    </w:p>
    <w:p w:rsidR="0082495E" w:rsidRPr="0082495E" w:rsidRDefault="0082495E" w:rsidP="0082495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 xml:space="preserve">   Суд посчитал, что права должника в рассмотренной ситуации не нарушены. Разница между суммой от реализации имущества и взысканной суммы возвращается должнику.</w:t>
      </w:r>
    </w:p>
    <w:p w:rsidR="0082495E" w:rsidRPr="0082495E" w:rsidRDefault="0082495E" w:rsidP="0082495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2495E" w:rsidRPr="0082495E" w:rsidRDefault="0082495E" w:rsidP="0082495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2495E" w:rsidRPr="0082495E" w:rsidRDefault="0082495E" w:rsidP="0082495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>И.о прокурора Павинского района</w:t>
      </w:r>
    </w:p>
    <w:p w:rsidR="0082495E" w:rsidRPr="0082495E" w:rsidRDefault="0082495E" w:rsidP="0082495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82495E">
        <w:rPr>
          <w:rFonts w:ascii="Times New Roman" w:hAnsi="Times New Roman"/>
          <w:sz w:val="24"/>
          <w:szCs w:val="24"/>
          <w:lang w:val="ru-RU"/>
        </w:rPr>
        <w:t>советник юстиции                                                                               И.А.Евтюшкин</w:t>
      </w:r>
    </w:p>
    <w:p w:rsidR="00283B8F" w:rsidRDefault="00283B8F" w:rsidP="00283B8F">
      <w:pPr>
        <w:ind w:left="5103"/>
        <w:jc w:val="both"/>
        <w:rPr>
          <w:b/>
        </w:rPr>
      </w:pPr>
    </w:p>
    <w:p w:rsidR="00283B8F" w:rsidRDefault="00283B8F" w:rsidP="00283B8F">
      <w:pPr>
        <w:ind w:left="5103"/>
        <w:jc w:val="both"/>
        <w:rPr>
          <w:b/>
        </w:rPr>
      </w:pPr>
    </w:p>
    <w:p w:rsidR="00283B8F" w:rsidRDefault="00283B8F" w:rsidP="00283B8F">
      <w:pPr>
        <w:ind w:left="5103"/>
        <w:jc w:val="both"/>
        <w:rPr>
          <w:b/>
        </w:rPr>
      </w:pPr>
    </w:p>
    <w:p w:rsidR="00283B8F" w:rsidRDefault="00283B8F" w:rsidP="00283B8F">
      <w:pPr>
        <w:ind w:left="5103"/>
        <w:jc w:val="both"/>
      </w:pPr>
    </w:p>
    <w:p w:rsidR="00283B8F" w:rsidRDefault="00283B8F" w:rsidP="00283B8F">
      <w:pPr>
        <w:jc w:val="both"/>
      </w:pPr>
    </w:p>
    <w:p w:rsidR="00283B8F" w:rsidRDefault="00283B8F" w:rsidP="00283B8F">
      <w:pPr>
        <w:jc w:val="both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>
      <w:pPr>
        <w:jc w:val="center"/>
      </w:pPr>
    </w:p>
    <w:p w:rsidR="00F11017" w:rsidRDefault="00F11017" w:rsidP="005A00FF"/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b/>
          <w:caps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b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b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  <w:r w:rsidRPr="00A173FE">
        <w:rPr>
          <w:rFonts w:ascii="Times New Roman" w:hAnsi="Times New Roman"/>
          <w:sz w:val="20"/>
          <w:szCs w:val="20"/>
        </w:rPr>
        <w:t xml:space="preserve">   </w:t>
      </w: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750"/>
        <w:gridCol w:w="3625"/>
      </w:tblGrid>
      <w:tr w:rsidR="00F11017" w:rsidRPr="000C317F" w:rsidTr="006A6890">
        <w:trPr>
          <w:trHeight w:val="860"/>
        </w:trPr>
        <w:tc>
          <w:tcPr>
            <w:tcW w:w="4015" w:type="dxa"/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F11017" w:rsidRPr="000C317F" w:rsidRDefault="00F11017" w:rsidP="00137C2F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Ответственный за выпуск – секретарь делопроизводства </w:t>
            </w:r>
            <w:proofErr w:type="spellStart"/>
            <w:r w:rsidRPr="000C317F">
              <w:rPr>
                <w:rFonts w:ascii="Times New Roman" w:hAnsi="Times New Roman"/>
                <w:lang w:val="ru-RU"/>
              </w:rPr>
              <w:t>ВеселоваТ.А</w:t>
            </w:r>
            <w:proofErr w:type="spellEnd"/>
            <w:r w:rsidRPr="000C31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F11017" w:rsidRPr="000C317F" w:rsidRDefault="00F11017"/>
    <w:p w:rsidR="00F11017" w:rsidRPr="000C317F" w:rsidRDefault="00F11017"/>
    <w:sectPr w:rsidR="00F11017" w:rsidRPr="000C317F" w:rsidSect="000C317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17" w:rsidRDefault="00F11017" w:rsidP="00D724AB">
      <w:r>
        <w:separator/>
      </w:r>
    </w:p>
  </w:endnote>
  <w:endnote w:type="continuationSeparator" w:id="0">
    <w:p w:rsidR="00F11017" w:rsidRDefault="00F11017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17" w:rsidRDefault="000C3C7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82495E">
      <w:rPr>
        <w:noProof/>
      </w:rPr>
      <w:t>1</w:t>
    </w:r>
    <w:r>
      <w:rPr>
        <w:noProof/>
      </w:rPr>
      <w:fldChar w:fldCharType="end"/>
    </w:r>
  </w:p>
  <w:p w:rsidR="00F11017" w:rsidRDefault="00F110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17" w:rsidRDefault="00F11017" w:rsidP="00D724AB">
      <w:r>
        <w:separator/>
      </w:r>
    </w:p>
  </w:footnote>
  <w:footnote w:type="continuationSeparator" w:id="0">
    <w:p w:rsidR="00F11017" w:rsidRDefault="00F11017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34"/>
      <w:gridCol w:w="1436"/>
    </w:tblGrid>
    <w:tr w:rsidR="00F11017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F11017" w:rsidRDefault="00F11017">
          <w:pPr>
            <w:pStyle w:val="af4"/>
            <w:jc w:val="right"/>
            <w:rPr>
              <w:caps/>
              <w:color w:val="FFFFFF"/>
            </w:rPr>
          </w:pPr>
          <w:r>
            <w:rPr>
              <w:caps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F11017" w:rsidRDefault="0082495E" w:rsidP="0082495E">
          <w:pPr>
            <w:pStyle w:val="af4"/>
            <w:jc w:val="right"/>
            <w:rPr>
              <w:color w:val="FFFFFF"/>
            </w:rPr>
          </w:pPr>
          <w:r>
            <w:t>24 январ</w:t>
          </w:r>
          <w:r w:rsidR="00F11017">
            <w:t>я  201</w:t>
          </w:r>
          <w:r>
            <w:t>7</w:t>
          </w:r>
        </w:p>
      </w:tc>
    </w:tr>
  </w:tbl>
  <w:p w:rsidR="00F11017" w:rsidRDefault="00F1101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FCF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967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2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400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52F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6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C0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6B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E6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5CF7F22"/>
    <w:multiLevelType w:val="multilevel"/>
    <w:tmpl w:val="89D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7F1685D"/>
    <w:multiLevelType w:val="multilevel"/>
    <w:tmpl w:val="1B18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9">
    <w:nsid w:val="27FC3A2E"/>
    <w:multiLevelType w:val="multilevel"/>
    <w:tmpl w:val="91FCF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9B95C16"/>
    <w:multiLevelType w:val="multilevel"/>
    <w:tmpl w:val="CC86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32343C45"/>
    <w:multiLevelType w:val="hybridMultilevel"/>
    <w:tmpl w:val="BF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>
    <w:nsid w:val="3F567C79"/>
    <w:multiLevelType w:val="hybridMultilevel"/>
    <w:tmpl w:val="665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6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7">
    <w:nsid w:val="62854575"/>
    <w:multiLevelType w:val="singleLevel"/>
    <w:tmpl w:val="C05613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76F26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20"/>
  </w:num>
  <w:num w:numId="29">
    <w:abstractNumId w:val="19"/>
  </w:num>
  <w:num w:numId="30">
    <w:abstractNumId w:val="21"/>
  </w:num>
  <w:num w:numId="31">
    <w:abstractNumId w:val="27"/>
  </w:num>
  <w:num w:numId="32">
    <w:abstractNumId w:val="15"/>
  </w:num>
  <w:num w:numId="33">
    <w:abstractNumId w:val="16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AB"/>
    <w:rsid w:val="000049BA"/>
    <w:rsid w:val="00004ABC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213"/>
    <w:rsid w:val="00082D95"/>
    <w:rsid w:val="00093E8D"/>
    <w:rsid w:val="000B5A18"/>
    <w:rsid w:val="000B784A"/>
    <w:rsid w:val="000C317F"/>
    <w:rsid w:val="000C3C75"/>
    <w:rsid w:val="000C521B"/>
    <w:rsid w:val="000E1F3E"/>
    <w:rsid w:val="000E240A"/>
    <w:rsid w:val="000F433A"/>
    <w:rsid w:val="001058CC"/>
    <w:rsid w:val="00107A19"/>
    <w:rsid w:val="00111D43"/>
    <w:rsid w:val="00113CC0"/>
    <w:rsid w:val="00124233"/>
    <w:rsid w:val="001245F0"/>
    <w:rsid w:val="00126CBE"/>
    <w:rsid w:val="001272E3"/>
    <w:rsid w:val="0013039F"/>
    <w:rsid w:val="00130EEC"/>
    <w:rsid w:val="00137C2F"/>
    <w:rsid w:val="00147582"/>
    <w:rsid w:val="00155461"/>
    <w:rsid w:val="001613CA"/>
    <w:rsid w:val="00161AC5"/>
    <w:rsid w:val="00167A7F"/>
    <w:rsid w:val="001742A9"/>
    <w:rsid w:val="00195F95"/>
    <w:rsid w:val="001978F2"/>
    <w:rsid w:val="001B5BC5"/>
    <w:rsid w:val="001C4EA1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364D6"/>
    <w:rsid w:val="00272A76"/>
    <w:rsid w:val="002755E9"/>
    <w:rsid w:val="00283B8F"/>
    <w:rsid w:val="0028611A"/>
    <w:rsid w:val="002A4AB8"/>
    <w:rsid w:val="002B525B"/>
    <w:rsid w:val="002C7267"/>
    <w:rsid w:val="002D20F7"/>
    <w:rsid w:val="002D7036"/>
    <w:rsid w:val="002E0C51"/>
    <w:rsid w:val="002F41F2"/>
    <w:rsid w:val="00304091"/>
    <w:rsid w:val="00314652"/>
    <w:rsid w:val="003205BA"/>
    <w:rsid w:val="0032218A"/>
    <w:rsid w:val="003419D1"/>
    <w:rsid w:val="00347409"/>
    <w:rsid w:val="00365BA7"/>
    <w:rsid w:val="00373482"/>
    <w:rsid w:val="00377F36"/>
    <w:rsid w:val="00383851"/>
    <w:rsid w:val="00383E0E"/>
    <w:rsid w:val="00383FF8"/>
    <w:rsid w:val="00384B50"/>
    <w:rsid w:val="00386333"/>
    <w:rsid w:val="003937CE"/>
    <w:rsid w:val="00397E20"/>
    <w:rsid w:val="003A15AC"/>
    <w:rsid w:val="003C4D72"/>
    <w:rsid w:val="003D2ED6"/>
    <w:rsid w:val="003E1688"/>
    <w:rsid w:val="003E79FE"/>
    <w:rsid w:val="00422120"/>
    <w:rsid w:val="004531F9"/>
    <w:rsid w:val="0046165A"/>
    <w:rsid w:val="00462CD4"/>
    <w:rsid w:val="00464C19"/>
    <w:rsid w:val="00470183"/>
    <w:rsid w:val="00473E4E"/>
    <w:rsid w:val="00475E36"/>
    <w:rsid w:val="00480BEB"/>
    <w:rsid w:val="00483068"/>
    <w:rsid w:val="0049382B"/>
    <w:rsid w:val="00495077"/>
    <w:rsid w:val="004A426F"/>
    <w:rsid w:val="004B12AC"/>
    <w:rsid w:val="004E0CCA"/>
    <w:rsid w:val="00503ABC"/>
    <w:rsid w:val="00507BEE"/>
    <w:rsid w:val="005109CC"/>
    <w:rsid w:val="00512A31"/>
    <w:rsid w:val="00530055"/>
    <w:rsid w:val="005341C3"/>
    <w:rsid w:val="00545427"/>
    <w:rsid w:val="005516D6"/>
    <w:rsid w:val="00555700"/>
    <w:rsid w:val="00566C76"/>
    <w:rsid w:val="00573B0B"/>
    <w:rsid w:val="005750AF"/>
    <w:rsid w:val="00577DEB"/>
    <w:rsid w:val="00583CE9"/>
    <w:rsid w:val="0058624D"/>
    <w:rsid w:val="005946DB"/>
    <w:rsid w:val="005A00FF"/>
    <w:rsid w:val="005B49F3"/>
    <w:rsid w:val="005C2252"/>
    <w:rsid w:val="005C63DD"/>
    <w:rsid w:val="005D736B"/>
    <w:rsid w:val="005E378A"/>
    <w:rsid w:val="005E38A5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0BDF"/>
    <w:rsid w:val="00685766"/>
    <w:rsid w:val="00687C6E"/>
    <w:rsid w:val="00693E6F"/>
    <w:rsid w:val="006A6890"/>
    <w:rsid w:val="006B4B5A"/>
    <w:rsid w:val="006C27D1"/>
    <w:rsid w:val="006C3DC2"/>
    <w:rsid w:val="006F3388"/>
    <w:rsid w:val="00703A8D"/>
    <w:rsid w:val="00734334"/>
    <w:rsid w:val="00743CC2"/>
    <w:rsid w:val="00751CBD"/>
    <w:rsid w:val="00755055"/>
    <w:rsid w:val="00765A1C"/>
    <w:rsid w:val="00772EE2"/>
    <w:rsid w:val="00776402"/>
    <w:rsid w:val="0078137E"/>
    <w:rsid w:val="00785F53"/>
    <w:rsid w:val="007B5E04"/>
    <w:rsid w:val="007C06AE"/>
    <w:rsid w:val="007C4619"/>
    <w:rsid w:val="007E3D8D"/>
    <w:rsid w:val="007F4F41"/>
    <w:rsid w:val="00810144"/>
    <w:rsid w:val="0082495E"/>
    <w:rsid w:val="00837C8F"/>
    <w:rsid w:val="00860676"/>
    <w:rsid w:val="00881AE5"/>
    <w:rsid w:val="00885A54"/>
    <w:rsid w:val="00890324"/>
    <w:rsid w:val="00891BA7"/>
    <w:rsid w:val="008940A3"/>
    <w:rsid w:val="008A2FD6"/>
    <w:rsid w:val="008B6A56"/>
    <w:rsid w:val="008B7DB6"/>
    <w:rsid w:val="008C595D"/>
    <w:rsid w:val="008D7DB3"/>
    <w:rsid w:val="008E7243"/>
    <w:rsid w:val="008F2B4F"/>
    <w:rsid w:val="00902D54"/>
    <w:rsid w:val="009144CA"/>
    <w:rsid w:val="00923136"/>
    <w:rsid w:val="00934D23"/>
    <w:rsid w:val="00935BBE"/>
    <w:rsid w:val="0096004F"/>
    <w:rsid w:val="00960493"/>
    <w:rsid w:val="0096591F"/>
    <w:rsid w:val="00972EF2"/>
    <w:rsid w:val="009A29AD"/>
    <w:rsid w:val="009A54E9"/>
    <w:rsid w:val="009B1FA5"/>
    <w:rsid w:val="009B48DF"/>
    <w:rsid w:val="009F1CD2"/>
    <w:rsid w:val="009F46DB"/>
    <w:rsid w:val="00A05282"/>
    <w:rsid w:val="00A12C40"/>
    <w:rsid w:val="00A173FE"/>
    <w:rsid w:val="00A22A0F"/>
    <w:rsid w:val="00A52B35"/>
    <w:rsid w:val="00A57B6D"/>
    <w:rsid w:val="00A614FE"/>
    <w:rsid w:val="00A63FF7"/>
    <w:rsid w:val="00A652FE"/>
    <w:rsid w:val="00A76BA7"/>
    <w:rsid w:val="00A83F41"/>
    <w:rsid w:val="00A87839"/>
    <w:rsid w:val="00A87A01"/>
    <w:rsid w:val="00A90A66"/>
    <w:rsid w:val="00AA13A9"/>
    <w:rsid w:val="00AA33F3"/>
    <w:rsid w:val="00AA6E67"/>
    <w:rsid w:val="00AB2319"/>
    <w:rsid w:val="00AC265D"/>
    <w:rsid w:val="00AD1F56"/>
    <w:rsid w:val="00AE2867"/>
    <w:rsid w:val="00AE45A7"/>
    <w:rsid w:val="00AE68E0"/>
    <w:rsid w:val="00AF206B"/>
    <w:rsid w:val="00B112F6"/>
    <w:rsid w:val="00B23492"/>
    <w:rsid w:val="00B31831"/>
    <w:rsid w:val="00B34A94"/>
    <w:rsid w:val="00B35A1A"/>
    <w:rsid w:val="00B53C38"/>
    <w:rsid w:val="00B6410A"/>
    <w:rsid w:val="00B839C6"/>
    <w:rsid w:val="00B9580D"/>
    <w:rsid w:val="00BA18F9"/>
    <w:rsid w:val="00BA4FFA"/>
    <w:rsid w:val="00BA6325"/>
    <w:rsid w:val="00BB15FB"/>
    <w:rsid w:val="00BB55D3"/>
    <w:rsid w:val="00BC2EFB"/>
    <w:rsid w:val="00BD6C61"/>
    <w:rsid w:val="00BE3BA5"/>
    <w:rsid w:val="00C062BD"/>
    <w:rsid w:val="00C07DC4"/>
    <w:rsid w:val="00C14E0F"/>
    <w:rsid w:val="00C235AC"/>
    <w:rsid w:val="00C23D86"/>
    <w:rsid w:val="00C24162"/>
    <w:rsid w:val="00C37A44"/>
    <w:rsid w:val="00C43151"/>
    <w:rsid w:val="00C62DBC"/>
    <w:rsid w:val="00C7113E"/>
    <w:rsid w:val="00C81626"/>
    <w:rsid w:val="00C877F4"/>
    <w:rsid w:val="00C93427"/>
    <w:rsid w:val="00C95588"/>
    <w:rsid w:val="00CA4CD7"/>
    <w:rsid w:val="00CB2333"/>
    <w:rsid w:val="00CD3AC7"/>
    <w:rsid w:val="00D13BD0"/>
    <w:rsid w:val="00D166E2"/>
    <w:rsid w:val="00D1794C"/>
    <w:rsid w:val="00D20BED"/>
    <w:rsid w:val="00D33268"/>
    <w:rsid w:val="00D41F97"/>
    <w:rsid w:val="00D43F42"/>
    <w:rsid w:val="00D442DD"/>
    <w:rsid w:val="00D44E42"/>
    <w:rsid w:val="00D52F72"/>
    <w:rsid w:val="00D6457A"/>
    <w:rsid w:val="00D678A7"/>
    <w:rsid w:val="00D724AB"/>
    <w:rsid w:val="00D757DA"/>
    <w:rsid w:val="00D846A7"/>
    <w:rsid w:val="00D92F6D"/>
    <w:rsid w:val="00DB2B8C"/>
    <w:rsid w:val="00DB32B7"/>
    <w:rsid w:val="00DC0783"/>
    <w:rsid w:val="00DC787E"/>
    <w:rsid w:val="00DE4BC3"/>
    <w:rsid w:val="00DE5233"/>
    <w:rsid w:val="00DF56C3"/>
    <w:rsid w:val="00E14B71"/>
    <w:rsid w:val="00E333D4"/>
    <w:rsid w:val="00E37322"/>
    <w:rsid w:val="00E5392E"/>
    <w:rsid w:val="00E5451A"/>
    <w:rsid w:val="00E60EC8"/>
    <w:rsid w:val="00E90E6D"/>
    <w:rsid w:val="00E94BA4"/>
    <w:rsid w:val="00EA2494"/>
    <w:rsid w:val="00EA35C8"/>
    <w:rsid w:val="00EB00AF"/>
    <w:rsid w:val="00EB25F3"/>
    <w:rsid w:val="00EC36A4"/>
    <w:rsid w:val="00EC62E7"/>
    <w:rsid w:val="00ED0E63"/>
    <w:rsid w:val="00EF6831"/>
    <w:rsid w:val="00F004E2"/>
    <w:rsid w:val="00F03640"/>
    <w:rsid w:val="00F044B8"/>
    <w:rsid w:val="00F04C04"/>
    <w:rsid w:val="00F11017"/>
    <w:rsid w:val="00F16D4D"/>
    <w:rsid w:val="00F16FB3"/>
    <w:rsid w:val="00F171A4"/>
    <w:rsid w:val="00F22F1C"/>
    <w:rsid w:val="00F35C76"/>
    <w:rsid w:val="00F42648"/>
    <w:rsid w:val="00F44307"/>
    <w:rsid w:val="00F452B9"/>
    <w:rsid w:val="00F4655F"/>
    <w:rsid w:val="00F5372F"/>
    <w:rsid w:val="00F67323"/>
    <w:rsid w:val="00F67778"/>
    <w:rsid w:val="00F831D4"/>
    <w:rsid w:val="00F946CC"/>
    <w:rsid w:val="00F94A2C"/>
    <w:rsid w:val="00FA558C"/>
    <w:rsid w:val="00FC1B8C"/>
    <w:rsid w:val="00FD28E0"/>
    <w:rsid w:val="00FE3A3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AE68E0"/>
    <w:rPr>
      <w:rFonts w:cs="Times New Roman"/>
      <w:b/>
    </w:rPr>
  </w:style>
  <w:style w:type="character" w:styleId="a9">
    <w:name w:val="Emphasis"/>
    <w:basedOn w:val="a0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1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basedOn w:val="a0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basedOn w:val="a0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basedOn w:val="a0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basedOn w:val="a0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basedOn w:val="a0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uiPriority w:val="99"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basedOn w:val="a0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20F7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basedOn w:val="a0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basedOn w:val="a0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E1688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basedOn w:val="a"/>
    <w:next w:val="ConsPlusNormal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lang w:eastAsia="ar-SA"/>
    </w:rPr>
  </w:style>
  <w:style w:type="paragraph" w:customStyle="1" w:styleId="12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2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aff6"/>
    <w:uiPriority w:val="99"/>
    <w:rsid w:val="00D20BED"/>
    <w:rPr>
      <w:lang w:eastAsia="en-US"/>
    </w:rPr>
  </w:style>
  <w:style w:type="paragraph" w:customStyle="1" w:styleId="ConsPlusNonformat">
    <w:name w:val="ConsPlusNonformat"/>
    <w:uiPriority w:val="99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 w:val="ru-RU" w:eastAsia="ru-RU"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a0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basedOn w:val="a0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3"/>
    <w:uiPriority w:val="99"/>
    <w:locked/>
    <w:rsid w:val="000C317F"/>
    <w:rPr>
      <w:sz w:val="22"/>
      <w:lang w:val="ru-RU" w:eastAsia="en-US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99"/>
    <w:rsid w:val="0000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locked/>
    <w:rsid w:val="004A426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EB00A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173FE"/>
    <w:rPr>
      <w:rFonts w:cs="Times New Roman"/>
    </w:rPr>
  </w:style>
  <w:style w:type="paragraph" w:customStyle="1" w:styleId="consplustitle0">
    <w:name w:val="consplustitle"/>
    <w:basedOn w:val="a"/>
    <w:uiPriority w:val="99"/>
    <w:rsid w:val="00A173F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uiPriority w:val="99"/>
    <w:rsid w:val="00A173F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28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74</cp:revision>
  <cp:lastPrinted>2017-01-24T11:10:00Z</cp:lastPrinted>
  <dcterms:created xsi:type="dcterms:W3CDTF">2014-07-03T09:53:00Z</dcterms:created>
  <dcterms:modified xsi:type="dcterms:W3CDTF">2017-01-24T11:12:00Z</dcterms:modified>
</cp:coreProperties>
</file>